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56239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2"/>
          <w:szCs w:val="22"/>
        </w:rPr>
      </w:pPr>
      <w:r w:rsidRPr="0056239F">
        <w:rPr>
          <w:rStyle w:val="a4"/>
          <w:rFonts w:ascii="Times New Roman" w:hAnsi="Times New Roman" w:cs="Times New Roman"/>
          <w:sz w:val="22"/>
          <w:szCs w:val="22"/>
        </w:rPr>
        <w:t xml:space="preserve">Заключение </w:t>
      </w:r>
    </w:p>
    <w:p w14:paraId="094EE60F" w14:textId="77777777" w:rsidR="002D2F4F" w:rsidRPr="0056239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2"/>
          <w:szCs w:val="22"/>
        </w:rPr>
      </w:pPr>
      <w:r w:rsidRPr="0056239F">
        <w:rPr>
          <w:rStyle w:val="a4"/>
          <w:rFonts w:ascii="Times New Roman" w:hAnsi="Times New Roman" w:cs="Times New Roman"/>
          <w:sz w:val="22"/>
          <w:szCs w:val="22"/>
        </w:rPr>
        <w:t>о результатах публичных слушаний</w:t>
      </w:r>
    </w:p>
    <w:p w14:paraId="32DC86EC" w14:textId="77777777" w:rsidR="002D2F4F" w:rsidRPr="0056239F" w:rsidRDefault="002D2F4F" w:rsidP="002D2F4F">
      <w:pPr>
        <w:rPr>
          <w:rFonts w:ascii="Times New Roman" w:hAnsi="Times New Roman" w:cs="Times New Roman"/>
          <w:sz w:val="22"/>
          <w:szCs w:val="22"/>
        </w:rPr>
      </w:pPr>
    </w:p>
    <w:p w14:paraId="5130CB6C" w14:textId="77777777" w:rsidR="002D2F4F" w:rsidRPr="0056239F" w:rsidRDefault="002D2F4F" w:rsidP="002D2F4F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5094184A" w14:textId="7DAEAAA0" w:rsidR="00E42D9E" w:rsidRPr="0056239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5623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56239F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56239F">
        <w:rPr>
          <w:rFonts w:ascii="Times New Roman" w:hAnsi="Times New Roman" w:cs="Times New Roman"/>
          <w:sz w:val="22"/>
          <w:szCs w:val="22"/>
        </w:rPr>
        <w:t xml:space="preserve">    </w:t>
      </w:r>
      <w:r w:rsidR="00B90C36" w:rsidRPr="0056239F">
        <w:rPr>
          <w:rFonts w:ascii="Times New Roman" w:hAnsi="Times New Roman" w:cs="Times New Roman"/>
          <w:color w:val="FF0000"/>
          <w:sz w:val="22"/>
          <w:szCs w:val="22"/>
        </w:rPr>
        <w:t>24</w:t>
      </w:r>
      <w:r w:rsidR="00E42D9E" w:rsidRPr="0056239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7020DF" w:rsidRPr="0056239F">
        <w:rPr>
          <w:rFonts w:ascii="Times New Roman" w:hAnsi="Times New Roman" w:cs="Times New Roman"/>
          <w:color w:val="FF0000"/>
          <w:sz w:val="22"/>
          <w:szCs w:val="22"/>
        </w:rPr>
        <w:t>февраля</w:t>
      </w:r>
      <w:r w:rsidR="00E42D9E" w:rsidRPr="0056239F">
        <w:rPr>
          <w:rFonts w:ascii="Times New Roman" w:hAnsi="Times New Roman" w:cs="Times New Roman"/>
          <w:color w:val="FF0000"/>
          <w:sz w:val="22"/>
          <w:szCs w:val="22"/>
        </w:rPr>
        <w:t xml:space="preserve"> 202</w:t>
      </w:r>
      <w:r w:rsidR="007020DF" w:rsidRPr="0056239F">
        <w:rPr>
          <w:rFonts w:ascii="Times New Roman" w:hAnsi="Times New Roman" w:cs="Times New Roman"/>
          <w:color w:val="FF0000"/>
          <w:sz w:val="22"/>
          <w:szCs w:val="22"/>
        </w:rPr>
        <w:t>5</w:t>
      </w:r>
      <w:r w:rsidR="00E42D9E" w:rsidRPr="0056239F">
        <w:rPr>
          <w:rFonts w:ascii="Times New Roman" w:hAnsi="Times New Roman" w:cs="Times New Roman"/>
          <w:color w:val="FF0000"/>
          <w:sz w:val="22"/>
          <w:szCs w:val="22"/>
        </w:rPr>
        <w:t xml:space="preserve"> г</w:t>
      </w:r>
    </w:p>
    <w:p w14:paraId="57F8D735" w14:textId="5C74C0FF" w:rsidR="005E20B0" w:rsidRPr="0056239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14:paraId="0064F874" w14:textId="77777777" w:rsidR="002D2F4F" w:rsidRPr="0056239F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14:paraId="3C9C38B5" w14:textId="77777777" w:rsidR="002D2F4F" w:rsidRPr="0056239F" w:rsidRDefault="002D2F4F" w:rsidP="002D2F4F">
      <w:pPr>
        <w:rPr>
          <w:rFonts w:ascii="Times New Roman" w:hAnsi="Times New Roman" w:cs="Times New Roman"/>
          <w:sz w:val="22"/>
          <w:szCs w:val="22"/>
        </w:rPr>
      </w:pPr>
    </w:p>
    <w:p w14:paraId="4146507E" w14:textId="22E00C8E" w:rsidR="00B90C36" w:rsidRPr="0056239F" w:rsidRDefault="002D2F4F" w:rsidP="00B90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 xml:space="preserve">По проекту о предоставлении разрешения </w:t>
      </w:r>
      <w:r w:rsidR="0011395D" w:rsidRPr="0056239F">
        <w:rPr>
          <w:rFonts w:ascii="Times New Roman" w:hAnsi="Times New Roman" w:cs="Times New Roman"/>
          <w:sz w:val="22"/>
          <w:szCs w:val="22"/>
        </w:rPr>
        <w:t xml:space="preserve">на условно разрешенный вид использования </w:t>
      </w:r>
      <w:bookmarkStart w:id="0" w:name="_Hlk191304109"/>
      <w:r w:rsidR="00B90C36" w:rsidRPr="0056239F">
        <w:rPr>
          <w:rFonts w:ascii="Times New Roman" w:hAnsi="Times New Roman" w:cs="Times New Roman"/>
          <w:sz w:val="22"/>
          <w:szCs w:val="22"/>
        </w:rPr>
        <w:t>земельных участ</w:t>
      </w:r>
      <w:bookmarkStart w:id="1" w:name="_Hlk173487534"/>
      <w:r w:rsidR="00B90C36" w:rsidRPr="0056239F">
        <w:rPr>
          <w:rFonts w:ascii="Times New Roman" w:hAnsi="Times New Roman" w:cs="Times New Roman"/>
          <w:sz w:val="22"/>
          <w:szCs w:val="22"/>
        </w:rPr>
        <w:t>ков</w:t>
      </w:r>
      <w:r w:rsidR="00B90C36" w:rsidRPr="0056239F">
        <w:rPr>
          <w:rFonts w:ascii="Times New Roman" w:hAnsi="Times New Roman" w:cs="Times New Roman"/>
          <w:color w:val="FF0000"/>
          <w:sz w:val="22"/>
          <w:szCs w:val="22"/>
        </w:rPr>
        <w:t>:</w:t>
      </w:r>
    </w:p>
    <w:p w14:paraId="418AC17F" w14:textId="77777777" w:rsidR="00B90C36" w:rsidRPr="0056239F" w:rsidRDefault="00B90C36" w:rsidP="00B90C36">
      <w:pPr>
        <w:tabs>
          <w:tab w:val="left" w:pos="1276"/>
        </w:tabs>
        <w:suppressAutoHyphens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 xml:space="preserve">        - с кадастровым номером 74:25:0303701:125 площадью 1500 кв. метров, расположенного по адресному ориентиру: Челябинская область, г. Златоуст, кооператив «Урожай-2», гостиничное обслуживание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 xml:space="preserve"> (территориальная зона Ж1- </w:t>
      </w:r>
      <w:r w:rsidRPr="0056239F">
        <w:rPr>
          <w:rStyle w:val="4"/>
          <w:rFonts w:ascii="Times New Roman" w:hAnsi="Times New Roman" w:cs="Times New Roman"/>
          <w:sz w:val="22"/>
          <w:szCs w:val="22"/>
        </w:rPr>
        <w:t>Зона застройки индивидуальными жилыми домами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56239F">
        <w:rPr>
          <w:rFonts w:ascii="Times New Roman" w:hAnsi="Times New Roman" w:cs="Times New Roman"/>
          <w:sz w:val="22"/>
          <w:szCs w:val="22"/>
        </w:rPr>
        <w:t>;</w:t>
      </w:r>
    </w:p>
    <w:p w14:paraId="032E092C" w14:textId="77777777" w:rsidR="00B90C36" w:rsidRPr="0056239F" w:rsidRDefault="00B90C36" w:rsidP="00B90C36">
      <w:pPr>
        <w:tabs>
          <w:tab w:val="left" w:pos="1276"/>
        </w:tabs>
        <w:suppressAutoHyphens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b/>
          <w:sz w:val="22"/>
          <w:szCs w:val="22"/>
        </w:rPr>
        <w:t xml:space="preserve">       - </w:t>
      </w:r>
      <w:r w:rsidRPr="0056239F">
        <w:rPr>
          <w:rFonts w:ascii="Times New Roman" w:hAnsi="Times New Roman" w:cs="Times New Roman"/>
          <w:sz w:val="22"/>
          <w:szCs w:val="22"/>
        </w:rPr>
        <w:t>с кадастровым номером 74:25:0303701:126 площадью 1500 кв. метров, расположенного по адресному ориентиру: Челябинская область, г. Златоуст, кооператив «Урожай-2», гостиничное обслуживание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 xml:space="preserve"> (территориальная зона Ж1- </w:t>
      </w:r>
      <w:r w:rsidRPr="0056239F">
        <w:rPr>
          <w:rStyle w:val="4"/>
          <w:rFonts w:ascii="Times New Roman" w:hAnsi="Times New Roman" w:cs="Times New Roman"/>
          <w:sz w:val="22"/>
          <w:szCs w:val="22"/>
        </w:rPr>
        <w:t>Зона застройки индивидуальными жилыми домами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56239F">
        <w:rPr>
          <w:rFonts w:ascii="Times New Roman" w:hAnsi="Times New Roman" w:cs="Times New Roman"/>
          <w:sz w:val="22"/>
          <w:szCs w:val="22"/>
        </w:rPr>
        <w:t>;</w:t>
      </w:r>
    </w:p>
    <w:p w14:paraId="19B94A23" w14:textId="3F67CFE3" w:rsidR="002D2F4F" w:rsidRPr="0056239F" w:rsidRDefault="00B90C36" w:rsidP="0056239F">
      <w:pPr>
        <w:tabs>
          <w:tab w:val="left" w:pos="1276"/>
        </w:tabs>
        <w:suppressAutoHyphens/>
        <w:ind w:firstLine="0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b/>
          <w:sz w:val="22"/>
          <w:szCs w:val="22"/>
        </w:rPr>
        <w:t xml:space="preserve">        -</w:t>
      </w:r>
      <w:r w:rsidRPr="0056239F">
        <w:rPr>
          <w:rFonts w:ascii="Times New Roman" w:hAnsi="Times New Roman" w:cs="Times New Roman"/>
          <w:sz w:val="22"/>
          <w:szCs w:val="22"/>
        </w:rPr>
        <w:t xml:space="preserve"> с кадастровым номером 74:25:0303701:127 площадью 1600 кв. метров, расположенного по адресному ориентиру: Челябинская область, г. Златоуст, кооператив «Урожай-2», гостиничное обслуживание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 xml:space="preserve"> (территориальная зона Ж1- </w:t>
      </w:r>
      <w:r w:rsidRPr="0056239F">
        <w:rPr>
          <w:rStyle w:val="4"/>
          <w:rFonts w:ascii="Times New Roman" w:hAnsi="Times New Roman" w:cs="Times New Roman"/>
          <w:sz w:val="22"/>
          <w:szCs w:val="22"/>
        </w:rPr>
        <w:t>Зона застройки индивидуальными жилыми домами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>)</w:t>
      </w:r>
      <w:bookmarkEnd w:id="1"/>
      <w:bookmarkEnd w:id="0"/>
      <w:r w:rsidR="0056239F" w:rsidRPr="0056239F">
        <w:rPr>
          <w:rFonts w:ascii="Times New Roman" w:hAnsi="Times New Roman" w:cs="Times New Roman"/>
          <w:sz w:val="22"/>
          <w:szCs w:val="22"/>
        </w:rPr>
        <w:t xml:space="preserve"> </w:t>
      </w:r>
      <w:r w:rsidR="002D2F4F" w:rsidRPr="0056239F">
        <w:rPr>
          <w:rFonts w:ascii="Times New Roman" w:hAnsi="Times New Roman" w:cs="Times New Roman"/>
          <w:sz w:val="22"/>
          <w:szCs w:val="22"/>
        </w:rPr>
        <w:t xml:space="preserve">были проведены публичные </w:t>
      </w:r>
      <w:r w:rsidR="002D2F4F" w:rsidRPr="0056239F">
        <w:rPr>
          <w:rStyle w:val="a4"/>
          <w:rFonts w:ascii="Times New Roman" w:hAnsi="Times New Roman" w:cs="Times New Roman"/>
          <w:b w:val="0"/>
          <w:sz w:val="22"/>
          <w:szCs w:val="22"/>
        </w:rPr>
        <w:t>слушания</w:t>
      </w:r>
      <w:r w:rsidR="002D2F4F" w:rsidRPr="0056239F">
        <w:rPr>
          <w:rFonts w:ascii="Times New Roman" w:hAnsi="Times New Roman" w:cs="Times New Roman"/>
          <w:sz w:val="22"/>
          <w:szCs w:val="22"/>
        </w:rPr>
        <w:t>, в которых принял участие</w:t>
      </w:r>
      <w:r w:rsidR="00DC1294" w:rsidRPr="0056239F">
        <w:rPr>
          <w:rFonts w:ascii="Times New Roman" w:hAnsi="Times New Roman" w:cs="Times New Roman"/>
          <w:sz w:val="22"/>
          <w:szCs w:val="22"/>
        </w:rPr>
        <w:t xml:space="preserve"> </w:t>
      </w:r>
      <w:r w:rsidRPr="0056239F">
        <w:rPr>
          <w:rFonts w:ascii="Times New Roman" w:hAnsi="Times New Roman" w:cs="Times New Roman"/>
          <w:sz w:val="22"/>
          <w:szCs w:val="22"/>
        </w:rPr>
        <w:t>1</w:t>
      </w:r>
      <w:r w:rsidR="00DC1294" w:rsidRPr="0056239F">
        <w:rPr>
          <w:rFonts w:ascii="Times New Roman" w:hAnsi="Times New Roman" w:cs="Times New Roman"/>
          <w:sz w:val="22"/>
          <w:szCs w:val="22"/>
        </w:rPr>
        <w:t xml:space="preserve"> участник </w:t>
      </w:r>
      <w:r w:rsidR="002D2F4F" w:rsidRPr="0056239F">
        <w:rPr>
          <w:rFonts w:ascii="Times New Roman" w:hAnsi="Times New Roman" w:cs="Times New Roman"/>
          <w:sz w:val="22"/>
          <w:szCs w:val="22"/>
        </w:rPr>
        <w:t>публичных слушаний.</w:t>
      </w:r>
    </w:p>
    <w:p w14:paraId="745DD4DD" w14:textId="2B141E07" w:rsidR="002D2F4F" w:rsidRPr="0056239F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56239F" w:rsidRPr="0056239F">
        <w:rPr>
          <w:rFonts w:ascii="Times New Roman" w:hAnsi="Times New Roman" w:cs="Times New Roman"/>
          <w:sz w:val="22"/>
          <w:szCs w:val="22"/>
        </w:rPr>
        <w:t>24</w:t>
      </w:r>
      <w:r w:rsidRPr="0056239F">
        <w:rPr>
          <w:rFonts w:ascii="Times New Roman" w:hAnsi="Times New Roman" w:cs="Times New Roman"/>
          <w:sz w:val="22"/>
          <w:szCs w:val="22"/>
        </w:rPr>
        <w:t>.</w:t>
      </w:r>
      <w:r w:rsidR="007020DF" w:rsidRPr="0056239F">
        <w:rPr>
          <w:rFonts w:ascii="Times New Roman" w:hAnsi="Times New Roman" w:cs="Times New Roman"/>
          <w:sz w:val="22"/>
          <w:szCs w:val="22"/>
        </w:rPr>
        <w:t>0</w:t>
      </w:r>
      <w:r w:rsidR="009F1D80" w:rsidRPr="0056239F">
        <w:rPr>
          <w:rFonts w:ascii="Times New Roman" w:hAnsi="Times New Roman" w:cs="Times New Roman"/>
          <w:sz w:val="22"/>
          <w:szCs w:val="22"/>
        </w:rPr>
        <w:t>2</w:t>
      </w:r>
      <w:r w:rsidR="005E20B0" w:rsidRPr="0056239F">
        <w:rPr>
          <w:rFonts w:ascii="Times New Roman" w:hAnsi="Times New Roman" w:cs="Times New Roman"/>
          <w:sz w:val="22"/>
          <w:szCs w:val="22"/>
        </w:rPr>
        <w:t>.</w:t>
      </w:r>
      <w:r w:rsidRPr="0056239F">
        <w:rPr>
          <w:rFonts w:ascii="Times New Roman" w:hAnsi="Times New Roman" w:cs="Times New Roman"/>
          <w:sz w:val="22"/>
          <w:szCs w:val="22"/>
        </w:rPr>
        <w:t>202</w:t>
      </w:r>
      <w:r w:rsidR="007020DF" w:rsidRPr="0056239F">
        <w:rPr>
          <w:rFonts w:ascii="Times New Roman" w:hAnsi="Times New Roman" w:cs="Times New Roman"/>
          <w:sz w:val="22"/>
          <w:szCs w:val="22"/>
        </w:rPr>
        <w:t>5</w:t>
      </w:r>
      <w:r w:rsidRPr="0056239F">
        <w:rPr>
          <w:rFonts w:ascii="Times New Roman" w:hAnsi="Times New Roman" w:cs="Times New Roman"/>
          <w:sz w:val="22"/>
          <w:szCs w:val="22"/>
        </w:rPr>
        <w:t xml:space="preserve"> года.</w:t>
      </w:r>
    </w:p>
    <w:p w14:paraId="4EBC0C4F" w14:textId="77777777" w:rsidR="00CB2CD9" w:rsidRPr="0056239F" w:rsidRDefault="00AB2351" w:rsidP="005E20B0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>Предложения и замечания от участников публичных слушаний не поступали.</w:t>
      </w:r>
    </w:p>
    <w:p w14:paraId="1F310D71" w14:textId="2D8BAAC1" w:rsidR="00AB2351" w:rsidRPr="0056239F" w:rsidRDefault="00355DCF" w:rsidP="00AB2351">
      <w:pPr>
        <w:pStyle w:val="a3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color w:val="4F81BD" w:themeColor="accent1"/>
          <w:sz w:val="22"/>
          <w:szCs w:val="22"/>
        </w:rPr>
        <w:tab/>
      </w:r>
      <w:r w:rsidR="00AB2351" w:rsidRPr="0056239F">
        <w:rPr>
          <w:rFonts w:ascii="Times New Roman" w:hAnsi="Times New Roman" w:cs="Times New Roman"/>
          <w:sz w:val="22"/>
          <w:szCs w:val="22"/>
        </w:rPr>
        <w:t>В собрании участников публичных слушаний всего принял</w:t>
      </w:r>
      <w:r w:rsidR="007020DF" w:rsidRPr="0056239F">
        <w:rPr>
          <w:rFonts w:ascii="Times New Roman" w:hAnsi="Times New Roman" w:cs="Times New Roman"/>
          <w:sz w:val="22"/>
          <w:szCs w:val="22"/>
        </w:rPr>
        <w:t>о</w:t>
      </w:r>
      <w:r w:rsidR="00AB2351" w:rsidRPr="0056239F">
        <w:rPr>
          <w:rFonts w:ascii="Times New Roman" w:hAnsi="Times New Roman" w:cs="Times New Roman"/>
          <w:sz w:val="22"/>
          <w:szCs w:val="22"/>
        </w:rPr>
        <w:t xml:space="preserve"> участие </w:t>
      </w:r>
      <w:r w:rsidR="00B90C36" w:rsidRPr="0056239F">
        <w:rPr>
          <w:rFonts w:ascii="Times New Roman" w:hAnsi="Times New Roman" w:cs="Times New Roman"/>
          <w:sz w:val="22"/>
          <w:szCs w:val="22"/>
        </w:rPr>
        <w:t>1</w:t>
      </w:r>
      <w:r w:rsidR="00B90C36" w:rsidRPr="0056239F">
        <w:rPr>
          <w:rFonts w:ascii="Times New Roman" w:hAnsi="Times New Roman" w:cs="Times New Roman"/>
          <w:sz w:val="22"/>
          <w:szCs w:val="22"/>
          <w:u w:val="single"/>
        </w:rPr>
        <w:t xml:space="preserve"> (один)</w:t>
      </w:r>
      <w:r w:rsidR="00B90C36" w:rsidRPr="0056239F">
        <w:rPr>
          <w:rFonts w:ascii="Times New Roman" w:hAnsi="Times New Roman" w:cs="Times New Roman"/>
          <w:sz w:val="22"/>
          <w:szCs w:val="22"/>
        </w:rPr>
        <w:t xml:space="preserve"> –участник</w:t>
      </w:r>
      <w:r w:rsidR="009F1D80" w:rsidRPr="0056239F">
        <w:rPr>
          <w:rFonts w:ascii="Times New Roman" w:hAnsi="Times New Roman" w:cs="Times New Roman"/>
          <w:sz w:val="22"/>
          <w:szCs w:val="22"/>
        </w:rPr>
        <w:t xml:space="preserve"> </w:t>
      </w:r>
      <w:r w:rsidR="00AB2351" w:rsidRPr="0056239F">
        <w:rPr>
          <w:rFonts w:ascii="Times New Roman" w:hAnsi="Times New Roman" w:cs="Times New Roman"/>
          <w:sz w:val="22"/>
          <w:szCs w:val="22"/>
        </w:rPr>
        <w:t>публичных слушаний.</w:t>
      </w:r>
    </w:p>
    <w:p w14:paraId="37DD5A41" w14:textId="02B21111" w:rsidR="00355DCF" w:rsidRPr="0056239F" w:rsidRDefault="00FA04C3" w:rsidP="00CB2CD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ab/>
      </w:r>
      <w:r w:rsidR="00355DCF" w:rsidRPr="0056239F">
        <w:rPr>
          <w:rFonts w:ascii="Times New Roman" w:hAnsi="Times New Roman" w:cs="Times New Roman"/>
          <w:sz w:val="22"/>
          <w:szCs w:val="22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56239F">
        <w:rPr>
          <w:rFonts w:ascii="Times New Roman" w:hAnsi="Times New Roman" w:cs="Times New Roman"/>
          <w:sz w:val="22"/>
          <w:szCs w:val="22"/>
        </w:rPr>
        <w:t xml:space="preserve"> </w:t>
      </w:r>
      <w:r w:rsidR="00B90C36" w:rsidRPr="0056239F">
        <w:rPr>
          <w:rFonts w:ascii="Times New Roman" w:hAnsi="Times New Roman" w:cs="Times New Roman"/>
          <w:sz w:val="22"/>
          <w:szCs w:val="22"/>
        </w:rPr>
        <w:t>1</w:t>
      </w:r>
      <w:r w:rsidR="00B90C36" w:rsidRPr="0056239F">
        <w:rPr>
          <w:rFonts w:ascii="Times New Roman" w:hAnsi="Times New Roman" w:cs="Times New Roman"/>
          <w:sz w:val="22"/>
          <w:szCs w:val="22"/>
          <w:u w:val="single"/>
        </w:rPr>
        <w:t xml:space="preserve"> (один)</w:t>
      </w:r>
      <w:r w:rsidR="00B90C36" w:rsidRPr="0056239F">
        <w:rPr>
          <w:rFonts w:ascii="Times New Roman" w:hAnsi="Times New Roman" w:cs="Times New Roman"/>
          <w:sz w:val="22"/>
          <w:szCs w:val="22"/>
        </w:rPr>
        <w:t xml:space="preserve"> –участник</w:t>
      </w:r>
      <w:r w:rsidR="00355DCF" w:rsidRPr="0056239F">
        <w:rPr>
          <w:rFonts w:ascii="Times New Roman" w:hAnsi="Times New Roman" w:cs="Times New Roman"/>
          <w:sz w:val="22"/>
          <w:szCs w:val="22"/>
        </w:rPr>
        <w:t xml:space="preserve"> публичных слушаний.</w:t>
      </w:r>
    </w:p>
    <w:p w14:paraId="41DC3DEA" w14:textId="59DB7DF8" w:rsidR="00355DCF" w:rsidRPr="0056239F" w:rsidRDefault="00FA04C3" w:rsidP="00CB2CD9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ab/>
      </w:r>
      <w:r w:rsidR="00355DCF" w:rsidRPr="0056239F">
        <w:rPr>
          <w:rFonts w:ascii="Times New Roman" w:hAnsi="Times New Roman" w:cs="Times New Roman"/>
          <w:sz w:val="22"/>
          <w:szCs w:val="22"/>
        </w:rPr>
        <w:t>«Против» принятия проекта</w:t>
      </w:r>
      <w:r w:rsidR="005E20B0" w:rsidRPr="0056239F">
        <w:rPr>
          <w:rFonts w:ascii="Times New Roman" w:hAnsi="Times New Roman" w:cs="Times New Roman"/>
          <w:sz w:val="22"/>
          <w:szCs w:val="22"/>
        </w:rPr>
        <w:t xml:space="preserve"> </w:t>
      </w:r>
      <w:r w:rsidR="00355DCF" w:rsidRPr="0056239F">
        <w:rPr>
          <w:rFonts w:ascii="Times New Roman" w:hAnsi="Times New Roman" w:cs="Times New Roman"/>
          <w:sz w:val="22"/>
          <w:szCs w:val="22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56239F">
        <w:rPr>
          <w:rFonts w:ascii="Times New Roman" w:hAnsi="Times New Roman" w:cs="Times New Roman"/>
          <w:sz w:val="22"/>
          <w:szCs w:val="22"/>
        </w:rPr>
        <w:t xml:space="preserve"> </w:t>
      </w:r>
      <w:r w:rsidR="00345318" w:rsidRPr="0056239F">
        <w:rPr>
          <w:rFonts w:ascii="Times New Roman" w:hAnsi="Times New Roman" w:cs="Times New Roman"/>
          <w:sz w:val="22"/>
          <w:szCs w:val="22"/>
        </w:rPr>
        <w:t>0</w:t>
      </w:r>
      <w:r w:rsidR="00355DCF" w:rsidRPr="0056239F">
        <w:rPr>
          <w:rFonts w:ascii="Times New Roman" w:hAnsi="Times New Roman" w:cs="Times New Roman"/>
          <w:sz w:val="22"/>
          <w:szCs w:val="22"/>
          <w:u w:val="single"/>
        </w:rPr>
        <w:t xml:space="preserve"> (</w:t>
      </w:r>
      <w:r w:rsidR="00345318" w:rsidRPr="0056239F">
        <w:rPr>
          <w:rFonts w:ascii="Times New Roman" w:hAnsi="Times New Roman" w:cs="Times New Roman"/>
          <w:sz w:val="22"/>
          <w:szCs w:val="22"/>
          <w:u w:val="single"/>
        </w:rPr>
        <w:t>ноль</w:t>
      </w:r>
      <w:r w:rsidR="00355DCF" w:rsidRPr="0056239F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355DCF" w:rsidRPr="0056239F">
        <w:rPr>
          <w:rFonts w:ascii="Times New Roman" w:hAnsi="Times New Roman" w:cs="Times New Roman"/>
          <w:sz w:val="22"/>
          <w:szCs w:val="22"/>
        </w:rPr>
        <w:t xml:space="preserve"> –участников публичных слушаний</w:t>
      </w:r>
      <w:r w:rsidR="00CB2CD9" w:rsidRPr="0056239F">
        <w:rPr>
          <w:rFonts w:ascii="Times New Roman" w:hAnsi="Times New Roman" w:cs="Times New Roman"/>
          <w:sz w:val="22"/>
          <w:szCs w:val="22"/>
        </w:rPr>
        <w:t>.</w:t>
      </w:r>
    </w:p>
    <w:p w14:paraId="1A40D665" w14:textId="77777777" w:rsidR="00B90C36" w:rsidRPr="0056239F" w:rsidRDefault="0011395D" w:rsidP="00B90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56239F">
        <w:rPr>
          <w:rFonts w:ascii="Times New Roman" w:hAnsi="Times New Roman" w:cs="Times New Roman"/>
          <w:sz w:val="22"/>
          <w:szCs w:val="22"/>
        </w:rPr>
        <w:t>«</w:t>
      </w:r>
      <w:r w:rsidR="005304F4" w:rsidRPr="0056239F">
        <w:rPr>
          <w:rFonts w:ascii="Times New Roman" w:hAnsi="Times New Roman" w:cs="Times New Roman"/>
          <w:sz w:val="22"/>
          <w:szCs w:val="22"/>
        </w:rPr>
        <w:t xml:space="preserve">Публичные слушания считать состоявшимися. </w:t>
      </w:r>
      <w:r w:rsidR="00E978CC" w:rsidRPr="0056239F">
        <w:rPr>
          <w:rFonts w:ascii="Times New Roman" w:hAnsi="Times New Roman" w:cs="Times New Roman"/>
          <w:sz w:val="22"/>
          <w:szCs w:val="22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56239F">
        <w:rPr>
          <w:rFonts w:ascii="Times New Roman" w:hAnsi="Times New Roman" w:cs="Times New Roman"/>
          <w:sz w:val="22"/>
          <w:szCs w:val="22"/>
        </w:rPr>
        <w:t xml:space="preserve">разрешенный вид использования </w:t>
      </w:r>
      <w:r w:rsidR="00B90C36" w:rsidRPr="0056239F">
        <w:rPr>
          <w:rFonts w:ascii="Times New Roman" w:hAnsi="Times New Roman" w:cs="Times New Roman"/>
          <w:sz w:val="22"/>
          <w:szCs w:val="22"/>
        </w:rPr>
        <w:t>земельных участков</w:t>
      </w:r>
      <w:r w:rsidR="00B90C36" w:rsidRPr="0056239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bookmarkStart w:id="2" w:name="_Hlk191304232"/>
      <w:r w:rsidR="00B90C36" w:rsidRPr="0056239F">
        <w:rPr>
          <w:rFonts w:ascii="Times New Roman" w:hAnsi="Times New Roman" w:cs="Times New Roman"/>
          <w:color w:val="FF0000"/>
          <w:sz w:val="22"/>
          <w:szCs w:val="22"/>
        </w:rPr>
        <w:t>по заявлению ООО «Азия»</w:t>
      </w:r>
      <w:r w:rsidR="00B90C36" w:rsidRPr="0056239F">
        <w:rPr>
          <w:rFonts w:ascii="Times New Roman" w:hAnsi="Times New Roman" w:cs="Times New Roman"/>
          <w:sz w:val="22"/>
          <w:szCs w:val="22"/>
        </w:rPr>
        <w:t>:</w:t>
      </w:r>
    </w:p>
    <w:bookmarkEnd w:id="2"/>
    <w:p w14:paraId="446DB164" w14:textId="77777777" w:rsidR="00B90C36" w:rsidRPr="0056239F" w:rsidRDefault="00B90C36" w:rsidP="00B90C36">
      <w:pPr>
        <w:tabs>
          <w:tab w:val="left" w:pos="1276"/>
        </w:tabs>
        <w:suppressAutoHyphens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 xml:space="preserve">        - с кадастровым номером 74:25:0303701:125 площадью 1500 кв. метров, расположенного по адресному ориентиру: Челябинская область, г. Златоуст, кооператив «Урожай-2», гостиничное обслуживание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 xml:space="preserve"> (территориальная зона Ж1- </w:t>
      </w:r>
      <w:r w:rsidRPr="0056239F">
        <w:rPr>
          <w:rStyle w:val="4"/>
          <w:rFonts w:ascii="Times New Roman" w:hAnsi="Times New Roman" w:cs="Times New Roman"/>
          <w:sz w:val="22"/>
          <w:szCs w:val="22"/>
        </w:rPr>
        <w:t>Зона застройки индивидуальными жилыми домами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56239F">
        <w:rPr>
          <w:rFonts w:ascii="Times New Roman" w:hAnsi="Times New Roman" w:cs="Times New Roman"/>
          <w:sz w:val="22"/>
          <w:szCs w:val="22"/>
        </w:rPr>
        <w:t>;</w:t>
      </w:r>
    </w:p>
    <w:p w14:paraId="3F3B14DB" w14:textId="77777777" w:rsidR="00B90C36" w:rsidRPr="0056239F" w:rsidRDefault="00B90C36" w:rsidP="00B90C36">
      <w:pPr>
        <w:tabs>
          <w:tab w:val="left" w:pos="1276"/>
        </w:tabs>
        <w:suppressAutoHyphens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b/>
          <w:sz w:val="22"/>
          <w:szCs w:val="22"/>
        </w:rPr>
        <w:t xml:space="preserve">       - </w:t>
      </w:r>
      <w:r w:rsidRPr="0056239F">
        <w:rPr>
          <w:rFonts w:ascii="Times New Roman" w:hAnsi="Times New Roman" w:cs="Times New Roman"/>
          <w:sz w:val="22"/>
          <w:szCs w:val="22"/>
        </w:rPr>
        <w:t>с кадастровым номером 74:25:0303701:126 площадью 1500 кв. метров, расположенного по адресному ориентиру: Челябинская область, г. Златоуст, кооператив «Урожай-2», гостиничное обслуживание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 xml:space="preserve"> (территориальная зона Ж1- </w:t>
      </w:r>
      <w:r w:rsidRPr="0056239F">
        <w:rPr>
          <w:rStyle w:val="4"/>
          <w:rFonts w:ascii="Times New Roman" w:hAnsi="Times New Roman" w:cs="Times New Roman"/>
          <w:sz w:val="22"/>
          <w:szCs w:val="22"/>
        </w:rPr>
        <w:t>Зона застройки индивидуальными жилыми домами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56239F">
        <w:rPr>
          <w:rFonts w:ascii="Times New Roman" w:hAnsi="Times New Roman" w:cs="Times New Roman"/>
          <w:sz w:val="22"/>
          <w:szCs w:val="22"/>
        </w:rPr>
        <w:t>;</w:t>
      </w:r>
    </w:p>
    <w:p w14:paraId="573AB27E" w14:textId="0CFA315F" w:rsidR="007020DF" w:rsidRPr="0056239F" w:rsidRDefault="00B90C36" w:rsidP="00070687">
      <w:pPr>
        <w:tabs>
          <w:tab w:val="left" w:pos="1276"/>
        </w:tabs>
        <w:suppressAutoHyphens/>
        <w:ind w:firstLine="0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b/>
          <w:sz w:val="22"/>
          <w:szCs w:val="22"/>
        </w:rPr>
        <w:t xml:space="preserve">        -</w:t>
      </w:r>
      <w:r w:rsidRPr="0056239F">
        <w:rPr>
          <w:rFonts w:ascii="Times New Roman" w:hAnsi="Times New Roman" w:cs="Times New Roman"/>
          <w:sz w:val="22"/>
          <w:szCs w:val="22"/>
        </w:rPr>
        <w:t xml:space="preserve"> с кадастровым номером 74:25:0303701:127 площадью 1600 кв. метров, расположенного по адресному ориентиру: Челябинская область, г. Златоуст, кооператив «Урожай-2», гостиничное обслуживание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 xml:space="preserve"> (территориальная зона Ж1- </w:t>
      </w:r>
      <w:r w:rsidRPr="0056239F">
        <w:rPr>
          <w:rStyle w:val="4"/>
          <w:rFonts w:ascii="Times New Roman" w:hAnsi="Times New Roman" w:cs="Times New Roman"/>
          <w:sz w:val="22"/>
          <w:szCs w:val="22"/>
        </w:rPr>
        <w:t>Зона застройки индивидуальными жилыми домами</w:t>
      </w:r>
      <w:r w:rsidRPr="0056239F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Pr="0056239F">
        <w:rPr>
          <w:rFonts w:ascii="Times New Roman" w:hAnsi="Times New Roman" w:cs="Times New Roman"/>
          <w:sz w:val="22"/>
          <w:szCs w:val="22"/>
        </w:rPr>
        <w:t>.</w:t>
      </w:r>
    </w:p>
    <w:p w14:paraId="68175D60" w14:textId="01DE66BE" w:rsidR="008B09E5" w:rsidRPr="0056239F" w:rsidRDefault="008B09E5" w:rsidP="008B0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14:paraId="37910BA4" w14:textId="636625DB" w:rsidR="00CB2CD9" w:rsidRPr="0056239F" w:rsidRDefault="00CB2CD9" w:rsidP="009F1D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14:paraId="52786393" w14:textId="518C4491" w:rsidR="00BA6FD3" w:rsidRPr="0056239F" w:rsidRDefault="00BA6FD3" w:rsidP="00BB1BED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21ECDFD8" w14:textId="175437F0" w:rsidR="00E42D9E" w:rsidRPr="0056239F" w:rsidRDefault="00E42D9E" w:rsidP="00BB1BED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14F2BD32" w14:textId="77777777" w:rsidR="00E42D9E" w:rsidRPr="0056239F" w:rsidRDefault="00E42D9E" w:rsidP="00BB1BED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6F90E5CD" w14:textId="77777777" w:rsidR="00FA04C3" w:rsidRPr="0056239F" w:rsidRDefault="00FA04C3" w:rsidP="00BB1BED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24CCDCCA" w14:textId="77777777" w:rsidR="00B17B09" w:rsidRPr="0056239F" w:rsidRDefault="00B17B09" w:rsidP="00B17B09">
      <w:pPr>
        <w:ind w:right="-2" w:firstLine="0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 xml:space="preserve">Заместитель Главы Златоустовского  </w:t>
      </w:r>
    </w:p>
    <w:p w14:paraId="623EF9D6" w14:textId="23ADEF7A" w:rsidR="00B17B09" w:rsidRPr="0056239F" w:rsidRDefault="00B17B09" w:rsidP="00B17B0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>городского округа по</w:t>
      </w:r>
      <w:r w:rsidR="005623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037962" w14:textId="0A7BB564" w:rsidR="00B17B09" w:rsidRPr="0056239F" w:rsidRDefault="00B17B09" w:rsidP="00B17B0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56239F">
        <w:rPr>
          <w:rFonts w:ascii="Times New Roman" w:hAnsi="Times New Roman" w:cs="Times New Roman"/>
          <w:sz w:val="22"/>
          <w:szCs w:val="22"/>
        </w:rPr>
        <w:t xml:space="preserve">имуществу и финансам                                                    </w:t>
      </w:r>
      <w:r w:rsidR="00E42D9E" w:rsidRPr="0056239F">
        <w:rPr>
          <w:rFonts w:ascii="Times New Roman" w:hAnsi="Times New Roman" w:cs="Times New Roman"/>
          <w:sz w:val="22"/>
          <w:szCs w:val="22"/>
        </w:rPr>
        <w:t xml:space="preserve">  </w:t>
      </w:r>
      <w:r w:rsidR="00DC1294" w:rsidRPr="0056239F">
        <w:rPr>
          <w:rFonts w:ascii="Times New Roman" w:hAnsi="Times New Roman" w:cs="Times New Roman"/>
          <w:sz w:val="22"/>
          <w:szCs w:val="22"/>
        </w:rPr>
        <w:t xml:space="preserve">      </w:t>
      </w:r>
      <w:r w:rsidR="00050C9E" w:rsidRPr="0056239F">
        <w:rPr>
          <w:rFonts w:ascii="Times New Roman" w:hAnsi="Times New Roman" w:cs="Times New Roman"/>
          <w:sz w:val="22"/>
          <w:szCs w:val="22"/>
        </w:rPr>
        <w:t xml:space="preserve">   </w:t>
      </w:r>
      <w:r w:rsidR="00DC1294" w:rsidRPr="0056239F">
        <w:rPr>
          <w:rFonts w:ascii="Times New Roman" w:hAnsi="Times New Roman" w:cs="Times New Roman"/>
          <w:sz w:val="22"/>
          <w:szCs w:val="22"/>
        </w:rPr>
        <w:t xml:space="preserve">   </w:t>
      </w:r>
      <w:r w:rsidR="00E42D9E" w:rsidRPr="0056239F">
        <w:rPr>
          <w:rFonts w:ascii="Times New Roman" w:hAnsi="Times New Roman" w:cs="Times New Roman"/>
          <w:sz w:val="22"/>
          <w:szCs w:val="22"/>
        </w:rPr>
        <w:t xml:space="preserve">    </w:t>
      </w:r>
      <w:r w:rsidR="0056239F">
        <w:rPr>
          <w:rFonts w:ascii="Times New Roman" w:hAnsi="Times New Roman" w:cs="Times New Roman"/>
          <w:sz w:val="22"/>
          <w:szCs w:val="22"/>
        </w:rPr>
        <w:t xml:space="preserve">            </w:t>
      </w:r>
      <w:bookmarkStart w:id="3" w:name="_GoBack"/>
      <w:bookmarkEnd w:id="3"/>
      <w:r w:rsidRPr="0056239F">
        <w:rPr>
          <w:rFonts w:ascii="Times New Roman" w:hAnsi="Times New Roman" w:cs="Times New Roman"/>
          <w:sz w:val="22"/>
          <w:szCs w:val="22"/>
        </w:rPr>
        <w:t xml:space="preserve">      </w:t>
      </w:r>
      <w:r w:rsidR="00050C9E" w:rsidRPr="0056239F">
        <w:rPr>
          <w:rFonts w:ascii="Times New Roman" w:hAnsi="Times New Roman" w:cs="Times New Roman"/>
          <w:sz w:val="22"/>
          <w:szCs w:val="22"/>
        </w:rPr>
        <w:t>А.А. Дьячков</w:t>
      </w:r>
    </w:p>
    <w:p w14:paraId="11547AFF" w14:textId="23E32BC0" w:rsidR="002D2F4F" w:rsidRPr="00B90C36" w:rsidRDefault="00050C9E" w:rsidP="00BA6FD3">
      <w:pPr>
        <w:pStyle w:val="a3"/>
        <w:jc w:val="both"/>
        <w:rPr>
          <w:sz w:val="28"/>
          <w:szCs w:val="28"/>
        </w:rPr>
      </w:pPr>
      <w:r w:rsidRPr="00B90C36">
        <w:rPr>
          <w:sz w:val="28"/>
          <w:szCs w:val="28"/>
        </w:rPr>
        <w:t xml:space="preserve">   </w:t>
      </w:r>
    </w:p>
    <w:sectPr w:rsidR="002D2F4F" w:rsidRPr="00B90C36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70687"/>
    <w:rsid w:val="00093891"/>
    <w:rsid w:val="000A7FA5"/>
    <w:rsid w:val="0010629F"/>
    <w:rsid w:val="0011395D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6239F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90C36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E42D9E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4</cp:revision>
  <cp:lastPrinted>2025-02-24T10:41:00Z</cp:lastPrinted>
  <dcterms:created xsi:type="dcterms:W3CDTF">2025-02-24T10:38:00Z</dcterms:created>
  <dcterms:modified xsi:type="dcterms:W3CDTF">2025-02-24T11:05:00Z</dcterms:modified>
</cp:coreProperties>
</file>